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923" w:rsidRPr="00B84923" w:rsidRDefault="00565E9B" w:rsidP="00B84923">
      <w:pPr>
        <w:tabs>
          <w:tab w:val="left" w:pos="-567"/>
        </w:tabs>
        <w:spacing w:after="0" w:line="240" w:lineRule="auto"/>
        <w:ind w:left="-426" w:right="14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6734175" cy="9363075"/>
            <wp:effectExtent l="19050" t="0" r="9525" b="0"/>
            <wp:docPr id="2" name="Рисунок 1" descr="C:\Users\User\Documents\Scanned Documents\Рисунок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1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936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923" w:rsidRPr="00B84923" w:rsidRDefault="00B84923" w:rsidP="00B84923">
      <w:pPr>
        <w:tabs>
          <w:tab w:val="left" w:pos="-567"/>
        </w:tabs>
        <w:spacing w:after="0" w:line="240" w:lineRule="auto"/>
        <w:ind w:left="-426" w:right="14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4923" w:rsidRPr="00B84923" w:rsidRDefault="00B84923" w:rsidP="00B84923">
      <w:pPr>
        <w:tabs>
          <w:tab w:val="left" w:pos="-567"/>
        </w:tabs>
        <w:spacing w:after="0" w:line="240" w:lineRule="auto"/>
        <w:ind w:left="-426" w:right="14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4923" w:rsidRPr="00B84923" w:rsidRDefault="00B84923" w:rsidP="00B84923">
      <w:pPr>
        <w:tabs>
          <w:tab w:val="left" w:pos="-567"/>
        </w:tabs>
        <w:spacing w:after="0" w:line="240" w:lineRule="auto"/>
        <w:ind w:left="-426" w:right="14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4923" w:rsidRPr="00B84923" w:rsidRDefault="00565E9B" w:rsidP="00B84923">
      <w:pPr>
        <w:tabs>
          <w:tab w:val="left" w:pos="-567"/>
        </w:tabs>
        <w:spacing w:after="0" w:line="240" w:lineRule="auto"/>
        <w:ind w:left="-426" w:right="14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6391275" cy="8791575"/>
            <wp:effectExtent l="19050" t="0" r="9525" b="0"/>
            <wp:docPr id="4" name="Рисунок 2" descr="C:\Users\User\Documents\Scanned Documents\Рисунок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Рисунок (10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9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923" w:rsidRDefault="00B84923" w:rsidP="001B70F3">
      <w:pPr>
        <w:pStyle w:val="a3"/>
        <w:shd w:val="clear" w:color="auto" w:fill="FFFFFF"/>
        <w:spacing w:before="0" w:beforeAutospacing="0" w:after="0" w:afterAutospacing="0" w:line="315" w:lineRule="atLeast"/>
        <w:rPr>
          <w:rStyle w:val="a4"/>
          <w:sz w:val="28"/>
          <w:szCs w:val="28"/>
        </w:rPr>
      </w:pPr>
    </w:p>
    <w:p w:rsidR="00B84923" w:rsidRDefault="00B84923" w:rsidP="001B70F3">
      <w:pPr>
        <w:pStyle w:val="a3"/>
        <w:shd w:val="clear" w:color="auto" w:fill="FFFFFF"/>
        <w:spacing w:before="0" w:beforeAutospacing="0" w:after="0" w:afterAutospacing="0" w:line="315" w:lineRule="atLeast"/>
        <w:rPr>
          <w:rStyle w:val="a4"/>
          <w:sz w:val="28"/>
          <w:szCs w:val="28"/>
        </w:rPr>
      </w:pPr>
    </w:p>
    <w:p w:rsidR="00B84923" w:rsidRDefault="00B84923" w:rsidP="001B70F3">
      <w:pPr>
        <w:pStyle w:val="a3"/>
        <w:shd w:val="clear" w:color="auto" w:fill="FFFFFF"/>
        <w:spacing w:before="0" w:beforeAutospacing="0" w:after="0" w:afterAutospacing="0" w:line="315" w:lineRule="atLeast"/>
        <w:rPr>
          <w:rStyle w:val="a4"/>
          <w:sz w:val="28"/>
          <w:szCs w:val="28"/>
        </w:rPr>
      </w:pPr>
    </w:p>
    <w:p w:rsidR="00B84923" w:rsidRDefault="00B84923" w:rsidP="001B70F3">
      <w:pPr>
        <w:pStyle w:val="a3"/>
        <w:shd w:val="clear" w:color="auto" w:fill="FFFFFF"/>
        <w:spacing w:before="0" w:beforeAutospacing="0" w:after="0" w:afterAutospacing="0" w:line="315" w:lineRule="atLeast"/>
        <w:rPr>
          <w:rStyle w:val="a4"/>
          <w:sz w:val="28"/>
          <w:szCs w:val="28"/>
        </w:rPr>
      </w:pPr>
    </w:p>
    <w:p w:rsidR="00B84923" w:rsidRDefault="00565E9B" w:rsidP="001B70F3">
      <w:pPr>
        <w:pStyle w:val="a3"/>
        <w:shd w:val="clear" w:color="auto" w:fill="FFFFFF"/>
        <w:spacing w:before="0" w:beforeAutospacing="0" w:after="0" w:afterAutospacing="0" w:line="315" w:lineRule="atLeast"/>
        <w:rPr>
          <w:rStyle w:val="a4"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6600825" cy="8791575"/>
            <wp:effectExtent l="19050" t="0" r="9525" b="0"/>
            <wp:docPr id="5" name="Рисунок 3" descr="C:\Users\User\Documents\Scanned Documents\Рисунок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ned Documents\Рисунок (1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879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923" w:rsidRDefault="00B84923" w:rsidP="001B70F3">
      <w:pPr>
        <w:pStyle w:val="a3"/>
        <w:shd w:val="clear" w:color="auto" w:fill="FFFFFF"/>
        <w:spacing w:before="0" w:beforeAutospacing="0" w:after="0" w:afterAutospacing="0" w:line="315" w:lineRule="atLeast"/>
        <w:rPr>
          <w:rStyle w:val="a4"/>
          <w:sz w:val="28"/>
          <w:szCs w:val="28"/>
        </w:rPr>
      </w:pPr>
    </w:p>
    <w:p w:rsidR="00B84923" w:rsidRDefault="00B84923" w:rsidP="001B70F3">
      <w:pPr>
        <w:pStyle w:val="a3"/>
        <w:shd w:val="clear" w:color="auto" w:fill="FFFFFF"/>
        <w:spacing w:before="0" w:beforeAutospacing="0" w:after="0" w:afterAutospacing="0" w:line="315" w:lineRule="atLeast"/>
        <w:rPr>
          <w:rStyle w:val="a4"/>
          <w:sz w:val="28"/>
          <w:szCs w:val="28"/>
        </w:rPr>
      </w:pPr>
    </w:p>
    <w:p w:rsidR="00B84923" w:rsidRDefault="00B84923" w:rsidP="001B70F3">
      <w:pPr>
        <w:pStyle w:val="a3"/>
        <w:shd w:val="clear" w:color="auto" w:fill="FFFFFF"/>
        <w:spacing w:before="0" w:beforeAutospacing="0" w:after="0" w:afterAutospacing="0" w:line="315" w:lineRule="atLeast"/>
        <w:rPr>
          <w:rStyle w:val="a4"/>
          <w:sz w:val="28"/>
          <w:szCs w:val="28"/>
        </w:rPr>
      </w:pPr>
    </w:p>
    <w:p w:rsidR="00B84923" w:rsidRPr="00B84923" w:rsidRDefault="00B84923" w:rsidP="00B84923">
      <w:pPr>
        <w:widowControl w:val="0"/>
        <w:tabs>
          <w:tab w:val="left" w:pos="8040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lastRenderedPageBreak/>
        <w:t>1.7. Знание и соблюдение работниками ДОУ положений Кодекса является одним из критериев оценки их служебного поведения.</w:t>
      </w:r>
    </w:p>
    <w:p w:rsidR="003F1B3B" w:rsidRPr="00BE0E05" w:rsidRDefault="003F1B3B" w:rsidP="003D5F33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BE0E05">
        <w:rPr>
          <w:rStyle w:val="a4"/>
          <w:sz w:val="28"/>
          <w:szCs w:val="28"/>
        </w:rPr>
        <w:t>II. Основные принципы и правила служебного поведения</w:t>
      </w:r>
      <w:r w:rsidR="003D5F33" w:rsidRPr="00BE0E05">
        <w:rPr>
          <w:sz w:val="28"/>
          <w:szCs w:val="28"/>
        </w:rPr>
        <w:t xml:space="preserve"> </w:t>
      </w:r>
      <w:r w:rsidRPr="00BE0E05">
        <w:rPr>
          <w:rStyle w:val="a4"/>
          <w:sz w:val="28"/>
          <w:szCs w:val="28"/>
        </w:rPr>
        <w:t>Работников ДОУ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2.1. Работники ДОУ, сознавая ответственность перед государством, обществом и гражданами, призваны: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а) исполнять должностные обязанности добросовестно и на высоком профессиональном уровне в целях обеспечения эффективной работы ДОУ;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б) исходить из того, что признание, соблюдение и защита прав и свобод человека и гражданина определяют основной смысл и содержание деятельности ДОУ и работников;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в) осуществлять свою деятельность в пределах полномочий ДОУ;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г)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д)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е) соблюдать беспристрастность, исключающую возможность влияния на их служебную деятельность решений политических партий, иных общественных объединений;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ж) соблюдать нормы служебной, профессиональной этики и правил делового поведения;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з) проявлять корректность и внимательность в обращении с гражданами и должностными лицами;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и)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к) воздерживаться от поведения, которое могло бы вызвать сомнение в добросовестном исполнении работником ДОУ должностных обязанностей, а также избегать конфликтных ситуаций, способных нанести ущерб его репутации или авторитету ДОУ;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л)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м) 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 государственных служащих и граждан при решении вопросов личного характера;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н) соблюдать установленные в ДОУ правила публичных выступлений и предоставления служебной информации;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о) уведомлять работодателя, органы прокуратуры или другие государственные органы либо органы местного самоуправления обо всех случаях обращения к работнику ДОУ каких-либо лиц в целях склонения к совершению коррупционных правонарушений;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lastRenderedPageBreak/>
        <w:t>п) уважительно относиться к деятельности представителей средств массовой информации по информированию общества о работе ДОУ, а также оказывать содействие в получении достоверной информации в установленном порядке;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р) постоянно стремиться к обеспечению как можно более эффективного распоряжения ресурсами, находящимися в сфере ответственности работников ДОУ.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2.2. Работникам ДОУ, наделенным организационно-распорядительными полномочиями по отношению к другим работникам ДОУ, рекомендуется быть образцом профессионализма, безупречной репутации, способствовать формированию в ДОУ благоприятного для эффективной работы морально-психологического климата.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2.3. Работники ДОУ, наделенные организационно-распорядительными полномочиями по отношению к другим работникам ДОУ, призваны: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а) принимать меры по предотвращению и урегулированию конфликта интересов;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б) принимать меры по предупреждению коррупции;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в) не допускать случаев принуждения работников к участию в деятельности политических партий, иных общественных объединений.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rStyle w:val="a4"/>
          <w:sz w:val="28"/>
          <w:szCs w:val="28"/>
        </w:rPr>
        <w:t>III. Рекомендательные этические правила служебного</w:t>
      </w:r>
      <w:r w:rsidR="003F4EE6" w:rsidRPr="00BE0E05">
        <w:rPr>
          <w:sz w:val="28"/>
          <w:szCs w:val="28"/>
        </w:rPr>
        <w:t xml:space="preserve"> </w:t>
      </w:r>
      <w:r w:rsidRPr="00BE0E05">
        <w:rPr>
          <w:rStyle w:val="a4"/>
          <w:sz w:val="28"/>
          <w:szCs w:val="28"/>
        </w:rPr>
        <w:t>поведения работников ДОУ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3.1. В служебном поведении работнику ДОУ рекомендуется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  <w:r w:rsidRPr="00BE0E05">
        <w:rPr>
          <w:noProof/>
          <w:sz w:val="28"/>
          <w:szCs w:val="28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3.2. В служебном поведении работник ДОУ воздерживается от: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г) курения в ДОУ.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3.2. Работники ДОУ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3.3</w:t>
      </w:r>
      <w:r w:rsidR="00EE14E1" w:rsidRPr="00BE0E05">
        <w:rPr>
          <w:sz w:val="28"/>
          <w:szCs w:val="28"/>
        </w:rPr>
        <w:t xml:space="preserve">. </w:t>
      </w:r>
      <w:r w:rsidRPr="00BE0E05">
        <w:rPr>
          <w:sz w:val="28"/>
          <w:szCs w:val="28"/>
        </w:rPr>
        <w:t>Работникам ДОУ рекомендуется быть вежливыми, доброжелательными, корректными, внимательными и проявлять терпимость в общении с гражданами и коллегами.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3.4. Внешний вид работника ДОУ при исполнении им должностных обязанностей в зависимости от условий работы и формата служебного мероприятия должен способствовать уважительному отношению граждан к государственному учреждению,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lastRenderedPageBreak/>
        <w:t>3.5. Одежда работника должна быть чистой, свежей, выглаженной, незаношенной (выглядеть новой) и исключать вызывающие детали.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- Платье или юбка предпочтительно средней длины классического покроя.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- Брюки стандартной длины.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- Джинсы и одежда из джинсовой ткани классических моделей, однотонные, без стилистических элементов (крупные вышивки, бахрома, стразы, потертости, заклепки и т.п.)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- В теплое время года допускается ношение футболок без символики.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- В холодное время года допускается ношение теплых моделей свитеров, кофт, пуловеров и т.д. без ярких или экстравагантных элементов, отвлекающих внимание.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- Чулки и колготы телесного или черного цвета. Предпочтительно ношение колгот или чулок в течение всего года.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3.6 Для работников пищеблока, младших воспитателей, технических работников учитывая специфику работы, обязательно ношение специальной одежды: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- Халат.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- Фартук и косынка для раздачи пищи.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- Фартук для мытья посуды и для уборки помещений.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3.7. Обувь в течение всего рабочего дня должна быть чистой, ухоженной, начищенной.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- Классические модели неярких тонов, гармонирующие с одеждой.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- Предпочтение моделям с закрытым мысом и пяткой.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- Высота каблуков туфель должна быть удобна для работы, но не превышать 10 см.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3.8. Для работников пищеблока, младших воспитателей, технических работников, учитывая специфику работы, обязательно обувь без каблука или на низком каблуке.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3.9. Работники должны неукоснительно соблюдать правила личной гигиены (волосы, лицо и руки должны быть чистыми и ухоженными).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- Стрижка аккуратная.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- Длинные волосы (ниже плеч) должны быть заколоты.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- Цвет волос предпочтительно естественных тонов.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- Ногти должны быть аккуратно и коротко подстрижены.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- Лак для ногтей предпочтительно выбирать спокойных тонов, избегая ярких элементов маникюра и насыщенных цветов.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3.10. Используемые дезодорирующие и парфюмерные средства должны иметь легкий и нейтральный запах.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3.11. Работники должны использовать простые неброские украшения, выдержанные в деловом стиле (без крупных драгоценных камней, ярких и массивных подвесок, кулонов и т.п.)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- Часы среднего размера.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- Серьги небольшого размера.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3.12. Запрещается ношение различных украшений работникам пищеблока.</w:t>
      </w:r>
    </w:p>
    <w:p w:rsidR="00EE14E1" w:rsidRPr="00BE0E05" w:rsidRDefault="003F1B3B" w:rsidP="00EE14E1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 xml:space="preserve">3.13. </w:t>
      </w:r>
      <w:r w:rsidR="00EE14E1" w:rsidRPr="00BE0E05">
        <w:rPr>
          <w:sz w:val="28"/>
          <w:szCs w:val="28"/>
        </w:rPr>
        <w:t>Работникам запрещается использовать для ношения в рабочее время следующие варианты одежды и обуви:</w:t>
      </w:r>
    </w:p>
    <w:p w:rsidR="00EE14E1" w:rsidRPr="00BE0E05" w:rsidRDefault="00EE14E1" w:rsidP="00EE14E1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- Спортивная одежда и обувь (спортивный костюм или его детали). За исключением инструктора по физической культуре.</w:t>
      </w:r>
    </w:p>
    <w:p w:rsidR="00EE14E1" w:rsidRPr="00BE0E05" w:rsidRDefault="00EE14E1" w:rsidP="00EE14E1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lastRenderedPageBreak/>
        <w:t>- Одежда для активного отдыха (шорты, толстовки, майки и футболки с символикой и т.п.).</w:t>
      </w:r>
    </w:p>
    <w:p w:rsidR="00EE14E1" w:rsidRPr="00BE0E05" w:rsidRDefault="00EE14E1" w:rsidP="00EE14E1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- Пляжная одежда.</w:t>
      </w:r>
    </w:p>
    <w:p w:rsidR="00EE14E1" w:rsidRPr="00BE0E05" w:rsidRDefault="00EE14E1" w:rsidP="00EE14E1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- Прозрачные платья, юбки и блузки.</w:t>
      </w:r>
    </w:p>
    <w:p w:rsidR="00EE14E1" w:rsidRPr="00BE0E05" w:rsidRDefault="00EE14E1" w:rsidP="00EE14E1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- Вечерние туалеты.</w:t>
      </w:r>
    </w:p>
    <w:p w:rsidR="00EE14E1" w:rsidRPr="00BE0E05" w:rsidRDefault="00EE14E1" w:rsidP="00EE14E1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- Слишком короткие юбки, блузки, открывающие часть живота или спины.</w:t>
      </w:r>
    </w:p>
    <w:p w:rsidR="00EE14E1" w:rsidRPr="00BE0E05" w:rsidRDefault="00EE14E1" w:rsidP="00EE14E1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- Сильно облегающие (обтягивающие) фигуру брюки, платья, юбки.</w:t>
      </w:r>
    </w:p>
    <w:p w:rsidR="00EE14E1" w:rsidRPr="00BE0E05" w:rsidRDefault="00EE14E1" w:rsidP="00EE14E1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- Пляжная обувь (шлепанцы и тапочки).</w:t>
      </w:r>
    </w:p>
    <w:p w:rsidR="00EE14E1" w:rsidRPr="00BE0E05" w:rsidRDefault="00EE14E1" w:rsidP="00EE14E1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- Массивная обувь на толстой платформе.</w:t>
      </w:r>
    </w:p>
    <w:p w:rsidR="00EE14E1" w:rsidRPr="00BE0E05" w:rsidRDefault="00EE14E1" w:rsidP="00EE14E1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- Вечерние туфли на высоком каблуке.</w:t>
      </w:r>
    </w:p>
    <w:p w:rsidR="00EE14E1" w:rsidRPr="00BE0E05" w:rsidRDefault="00EE14E1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- В одежде и обуви не должны присутствовать вызывающие экстравагантные детали, привлекающие пристальное внимание.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 xml:space="preserve">3.14. </w:t>
      </w:r>
      <w:r w:rsidR="00EE14E1" w:rsidRPr="00BE0E05">
        <w:rPr>
          <w:sz w:val="28"/>
          <w:szCs w:val="28"/>
        </w:rPr>
        <w:t xml:space="preserve">В целях отличия работника и предупреждения нестандартных ситуаций при взаимодействии с родителями (законными представителями) воспитанников, посетителями ДОУ работник может иметь на одежде </w:t>
      </w:r>
      <w:proofErr w:type="spellStart"/>
      <w:r w:rsidR="00EE14E1" w:rsidRPr="00BE0E05">
        <w:rPr>
          <w:sz w:val="28"/>
          <w:szCs w:val="28"/>
        </w:rPr>
        <w:t>бейдж</w:t>
      </w:r>
      <w:proofErr w:type="spellEnd"/>
      <w:r w:rsidR="00EE14E1" w:rsidRPr="00BE0E05">
        <w:rPr>
          <w:sz w:val="28"/>
          <w:szCs w:val="28"/>
        </w:rPr>
        <w:t xml:space="preserve"> с указанием Ф.И.О и занимаемой должности.</w:t>
      </w:r>
    </w:p>
    <w:p w:rsidR="003F1B3B" w:rsidRPr="00BE0E05" w:rsidRDefault="003F1B3B" w:rsidP="00EE14E1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 xml:space="preserve">3.15. </w:t>
      </w:r>
      <w:r w:rsidR="00EE14E1" w:rsidRPr="00BE0E05">
        <w:rPr>
          <w:sz w:val="28"/>
          <w:szCs w:val="28"/>
        </w:rPr>
        <w:t>При использовании средств мобильной связи в ДОУ работник при исполнении им должностных обязанностей звук мобильного телефона переводит в беззвучный режим.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 xml:space="preserve">3.16. </w:t>
      </w:r>
      <w:r w:rsidR="00EE14E1" w:rsidRPr="00BE0E05">
        <w:rPr>
          <w:sz w:val="28"/>
          <w:szCs w:val="28"/>
        </w:rPr>
        <w:t xml:space="preserve">При нахождении в ДОУ рекомендуется использовать в качестве </w:t>
      </w:r>
      <w:proofErr w:type="spellStart"/>
      <w:r w:rsidR="00EE14E1" w:rsidRPr="00BE0E05">
        <w:rPr>
          <w:sz w:val="28"/>
          <w:szCs w:val="28"/>
        </w:rPr>
        <w:t>рингтона</w:t>
      </w:r>
      <w:proofErr w:type="spellEnd"/>
      <w:r w:rsidR="00EE14E1" w:rsidRPr="00BE0E05">
        <w:rPr>
          <w:sz w:val="28"/>
          <w:szCs w:val="28"/>
        </w:rPr>
        <w:t xml:space="preserve"> мобильного телефона либо стандартный звонок телефона, либо классическую музыку.</w:t>
      </w:r>
    </w:p>
    <w:p w:rsidR="00EE14E1" w:rsidRPr="00BE0E05" w:rsidRDefault="003F1B3B" w:rsidP="00EE14E1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 xml:space="preserve">3.17. </w:t>
      </w:r>
      <w:r w:rsidR="00EE14E1" w:rsidRPr="00BE0E05">
        <w:rPr>
          <w:sz w:val="28"/>
          <w:szCs w:val="28"/>
        </w:rPr>
        <w:t>Запрещается:</w:t>
      </w:r>
    </w:p>
    <w:p w:rsidR="00EE14E1" w:rsidRPr="00BE0E05" w:rsidRDefault="00EE14E1" w:rsidP="00EE14E1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- использование в ДОУ гарнитуры мобильных телефонов.</w:t>
      </w:r>
    </w:p>
    <w:p w:rsidR="003F1B3B" w:rsidRPr="00BE0E05" w:rsidRDefault="00EE14E1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- на время телефонного разговора оставлять воспитанников без присмотра.</w:t>
      </w:r>
    </w:p>
    <w:p w:rsidR="003F1B3B" w:rsidRPr="00BE0E05" w:rsidRDefault="003F1B3B" w:rsidP="00EE14E1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 xml:space="preserve">3.18. </w:t>
      </w:r>
      <w:r w:rsidR="00EE14E1" w:rsidRPr="00BE0E05">
        <w:rPr>
          <w:sz w:val="28"/>
          <w:szCs w:val="28"/>
        </w:rPr>
        <w:t>Разговор по мобильному телефону не должен быть длительным.</w:t>
      </w:r>
      <w:r w:rsidRPr="00BE0E05">
        <w:rPr>
          <w:sz w:val="28"/>
          <w:szCs w:val="28"/>
        </w:rPr>
        <w:t xml:space="preserve"> 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rStyle w:val="a4"/>
          <w:sz w:val="28"/>
          <w:szCs w:val="28"/>
        </w:rPr>
        <w:t>IV. Ответственность за нарушение положений Кодекса</w:t>
      </w:r>
    </w:p>
    <w:p w:rsidR="003F1B3B" w:rsidRPr="00BE0E05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4.1. Нарушение работником ДОУ положений настоящего Кодекса подлежит моральному осуждению на заседании Педагогического совета ДОУ.</w:t>
      </w:r>
    </w:p>
    <w:p w:rsidR="003F1B3B" w:rsidRDefault="003F1B3B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BE0E05">
        <w:rPr>
          <w:sz w:val="28"/>
          <w:szCs w:val="28"/>
        </w:rPr>
        <w:t>4.2 Соблюдение работником ДОУ положений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</w:t>
      </w:r>
    </w:p>
    <w:p w:rsidR="00232519" w:rsidRDefault="00232519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</w:p>
    <w:p w:rsidR="00232519" w:rsidRDefault="00232519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</w:p>
    <w:p w:rsidR="00232519" w:rsidRDefault="00232519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</w:p>
    <w:p w:rsidR="00232519" w:rsidRDefault="00232519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</w:p>
    <w:p w:rsidR="00232519" w:rsidRPr="00BE0E05" w:rsidRDefault="00232519" w:rsidP="003F1B3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sz w:val="28"/>
          <w:szCs w:val="28"/>
        </w:rPr>
      </w:pPr>
    </w:p>
    <w:p w:rsidR="00F84925" w:rsidRPr="00BE0E05" w:rsidRDefault="00F84925">
      <w:pPr>
        <w:rPr>
          <w:rFonts w:ascii="Times New Roman" w:hAnsi="Times New Roman" w:cs="Times New Roman"/>
          <w:sz w:val="28"/>
          <w:szCs w:val="28"/>
        </w:rPr>
      </w:pPr>
    </w:p>
    <w:p w:rsidR="00F84925" w:rsidRPr="00BE0E05" w:rsidRDefault="00F84925" w:rsidP="00F84925">
      <w:pPr>
        <w:rPr>
          <w:rFonts w:ascii="Times New Roman" w:hAnsi="Times New Roman" w:cs="Times New Roman"/>
          <w:sz w:val="28"/>
          <w:szCs w:val="28"/>
        </w:rPr>
      </w:pPr>
    </w:p>
    <w:p w:rsidR="00F84925" w:rsidRPr="00BE0E05" w:rsidRDefault="00F84925" w:rsidP="00F84925">
      <w:pPr>
        <w:rPr>
          <w:rFonts w:ascii="Times New Roman" w:hAnsi="Times New Roman" w:cs="Times New Roman"/>
          <w:sz w:val="28"/>
          <w:szCs w:val="28"/>
        </w:rPr>
      </w:pPr>
    </w:p>
    <w:p w:rsidR="00BE0E05" w:rsidRPr="00BE0E05" w:rsidRDefault="00BE0E05" w:rsidP="00F84925">
      <w:pPr>
        <w:rPr>
          <w:rFonts w:ascii="Times New Roman" w:hAnsi="Times New Roman" w:cs="Times New Roman"/>
          <w:sz w:val="28"/>
          <w:szCs w:val="28"/>
        </w:rPr>
      </w:pPr>
    </w:p>
    <w:p w:rsidR="00BE0E05" w:rsidRPr="00BE0E05" w:rsidRDefault="00BE0E05" w:rsidP="00F84925">
      <w:pPr>
        <w:rPr>
          <w:rFonts w:ascii="Times New Roman" w:hAnsi="Times New Roman" w:cs="Times New Roman"/>
          <w:sz w:val="28"/>
          <w:szCs w:val="28"/>
        </w:rPr>
      </w:pPr>
    </w:p>
    <w:p w:rsidR="00BE0E05" w:rsidRPr="00BE0E05" w:rsidRDefault="00BE0E05" w:rsidP="00F84925">
      <w:pPr>
        <w:rPr>
          <w:rFonts w:ascii="Times New Roman" w:hAnsi="Times New Roman" w:cs="Times New Roman"/>
          <w:sz w:val="28"/>
          <w:szCs w:val="28"/>
        </w:rPr>
      </w:pPr>
    </w:p>
    <w:p w:rsidR="001B70F3" w:rsidRPr="00BE0E05" w:rsidRDefault="001B70F3" w:rsidP="008E33B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0E05" w:rsidRPr="00BE0E05" w:rsidRDefault="00BE0E05" w:rsidP="00BE0E05">
      <w:pPr>
        <w:shd w:val="clear" w:color="auto" w:fill="FFFFFF"/>
        <w:spacing w:after="0" w:line="276" w:lineRule="auto"/>
        <w:ind w:left="-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0E05" w:rsidRPr="00BE0E05" w:rsidRDefault="00BE0E05" w:rsidP="00BE0E05">
      <w:pPr>
        <w:shd w:val="clear" w:color="auto" w:fill="FFFFFF"/>
        <w:spacing w:after="0" w:line="276" w:lineRule="auto"/>
        <w:ind w:left="-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0E05" w:rsidRDefault="00F84925" w:rsidP="00BE0E05">
      <w:pPr>
        <w:shd w:val="clear" w:color="auto" w:fill="FFFFFF"/>
        <w:spacing w:after="0" w:line="276" w:lineRule="auto"/>
        <w:ind w:left="-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F849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 о порядке предотвращения и (или) урегулирования конфликта</w:t>
      </w:r>
      <w:r w:rsidR="00BE0E05" w:rsidRPr="00BE0E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849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интересов в</w:t>
      </w:r>
      <w:r w:rsidRPr="00BE0E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ГК</w:t>
      </w:r>
      <w:r w:rsidRPr="00EE14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ДОУ</w:t>
      </w:r>
      <w:r w:rsidR="007959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РД  «Кировский </w:t>
      </w:r>
      <w:proofErr w:type="spellStart"/>
      <w:r w:rsidR="007959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proofErr w:type="spellEnd"/>
      <w:r w:rsidR="007959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/с «Соколенок» Тляратинского</w:t>
      </w:r>
      <w:r w:rsidRPr="00BE0E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</w:t>
      </w:r>
      <w:r w:rsidRPr="00EE14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9E38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2325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proofErr w:type="gramEnd"/>
    </w:p>
    <w:p w:rsidR="009E3881" w:rsidRDefault="009E3881" w:rsidP="00BE0E05">
      <w:pPr>
        <w:shd w:val="clear" w:color="auto" w:fill="FFFFFF"/>
        <w:spacing w:after="0" w:line="276" w:lineRule="auto"/>
        <w:ind w:left="-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3881" w:rsidRPr="00BE0E05" w:rsidRDefault="009E3881" w:rsidP="00BE0E05">
      <w:pPr>
        <w:shd w:val="clear" w:color="auto" w:fill="FFFFFF"/>
        <w:spacing w:after="0" w:line="276" w:lineRule="auto"/>
        <w:ind w:left="-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4925" w:rsidRPr="00F84925" w:rsidRDefault="009E3881" w:rsidP="00BE0E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4925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4925"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4925" w:rsidRPr="00F849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Общие положения</w:t>
      </w:r>
    </w:p>
    <w:p w:rsidR="00F84925" w:rsidRPr="00F84925" w:rsidRDefault="00F84925" w:rsidP="00BE0E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Настоящее Положение разработано в целях реализации Федерального закона от 25 декабря</w:t>
      </w:r>
      <w:r w:rsidR="00907C53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>2008 года</w:t>
      </w:r>
      <w:proofErr w:type="gramStart"/>
      <w:r w:rsidR="00907C53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273-ФЗ «О противодействии коррупции» и определяет:</w:t>
      </w:r>
    </w:p>
    <w:p w:rsidR="00F84925" w:rsidRPr="00F84925" w:rsidRDefault="00F84925" w:rsidP="00BE0E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процедуру уведомления работодателя работником </w:t>
      </w:r>
      <w:r w:rsidR="00907C53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ГК</w:t>
      </w:r>
      <w:r w:rsidR="00907C53" w:rsidRPr="00EE14E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="007959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РД  «Кировский </w:t>
      </w:r>
      <w:proofErr w:type="spellStart"/>
      <w:r w:rsidR="007959D6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="007959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/с «Соколенок» Тляратинского </w:t>
      </w:r>
      <w:r w:rsidR="00907C53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="00907C53" w:rsidRPr="00EE14E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07C53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</w:t>
      </w:r>
      <w:proofErr w:type="gramStart"/>
      <w:r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  <w:proofErr w:type="gramEnd"/>
      <w:r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аботник)</w:t>
      </w:r>
      <w:r w:rsidR="00907C53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07C53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возникновении личной</w:t>
      </w:r>
      <w:r w:rsidR="00907C53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заинтересованности</w:t>
      </w:r>
      <w:r w:rsidR="00907C53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907C53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исполнении</w:t>
      </w:r>
      <w:r w:rsidR="00907C53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должностных</w:t>
      </w:r>
      <w:r w:rsidR="00907C53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обязанностей, которая приводит или может привести к конфликту интересов;</w:t>
      </w:r>
    </w:p>
    <w:p w:rsidR="00F84925" w:rsidRPr="00F84925" w:rsidRDefault="00F84925" w:rsidP="00BE0E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порядок предотвращения и урегулирования конфликта интересов работодателем.</w:t>
      </w:r>
    </w:p>
    <w:p w:rsidR="00F84925" w:rsidRPr="00F84925" w:rsidRDefault="00F84925" w:rsidP="00BE0E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49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Процедура уведомления рабо</w:t>
      </w:r>
      <w:r w:rsidR="00907C53" w:rsidRPr="00BE0E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тодателя о возникновении личной </w:t>
      </w:r>
      <w:r w:rsidRPr="00F849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заинтересованности</w:t>
      </w:r>
      <w:r w:rsidR="00907C53" w:rsidRPr="00BE0E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849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 исполнении должностных </w:t>
      </w:r>
      <w:r w:rsidR="00907C53" w:rsidRPr="00BE0E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обязанностей, которая </w:t>
      </w:r>
      <w:r w:rsidRPr="00F849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приводит или может привести к</w:t>
      </w:r>
      <w:r w:rsidR="00907C53" w:rsidRPr="00BE0E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849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конфликту интересов</w:t>
      </w:r>
    </w:p>
    <w:p w:rsidR="00F84925" w:rsidRPr="00F84925" w:rsidRDefault="00F84925" w:rsidP="00BE0E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Работник обязан сообщать работодателю в лице руководителя </w:t>
      </w:r>
      <w:r w:rsidR="00907C53"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07C53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ГК</w:t>
      </w:r>
      <w:r w:rsidR="00907C53" w:rsidRPr="00EE14E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="007959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РД  «Кировский </w:t>
      </w:r>
      <w:proofErr w:type="spellStart"/>
      <w:r w:rsidR="007959D6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="007959D6">
        <w:rPr>
          <w:rFonts w:ascii="Times New Roman" w:eastAsia="Times New Roman" w:hAnsi="Times New Roman" w:cs="Times New Roman"/>
          <w:sz w:val="28"/>
          <w:szCs w:val="28"/>
          <w:lang w:eastAsia="ru-RU"/>
        </w:rPr>
        <w:t>/с «Соколенок» Тляратин</w:t>
      </w:r>
      <w:r w:rsidR="00907C53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района</w:t>
      </w:r>
      <w:r w:rsidR="00907C53" w:rsidRPr="00EE14E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07C53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возникновении личной заинтересованности при исполнении должностных обязанностей,</w:t>
      </w:r>
    </w:p>
    <w:p w:rsidR="00F84925" w:rsidRPr="00F84925" w:rsidRDefault="00F84925" w:rsidP="00BE0E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 приводит или может привести к конфликту интересов, а также принимать меры по</w:t>
      </w:r>
      <w:r w:rsidR="00907C53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предотвращению или урегулированию конфликта интересов.</w:t>
      </w:r>
      <w:r w:rsidR="00BE0E05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Конфликт интересов - ситуация, при которой личная заинтересованность (прямая или</w:t>
      </w:r>
      <w:r w:rsidR="00BE0E05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косвенная) лица влияет или может повлиять на над</w:t>
      </w:r>
      <w:r w:rsidR="00907C53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лежащее, объективное и </w:t>
      </w:r>
      <w:r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беспристрастное</w:t>
      </w:r>
      <w:r w:rsidR="00907C53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исполнение им должностных обязанностей.</w:t>
      </w:r>
    </w:p>
    <w:p w:rsidR="00F84925" w:rsidRPr="00F84925" w:rsidRDefault="00F84925" w:rsidP="00BE0E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>2.2. Уведомление оформляется в письменном виде в двух экземплярах.</w:t>
      </w:r>
    </w:p>
    <w:p w:rsidR="00F84925" w:rsidRPr="00F84925" w:rsidRDefault="00F84925" w:rsidP="00BE0E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экземпляр уведомления работник передает лицу, ответственному за организацию</w:t>
      </w:r>
      <w:r w:rsidR="00907C53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по профилактике корр</w:t>
      </w:r>
      <w:r w:rsidR="00907C53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упционных и иных правонарушений </w:t>
      </w:r>
      <w:r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незамедлительно при</w:t>
      </w:r>
      <w:r w:rsidR="00907C53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возникновении личной заинтересованности при исполнении должностных обязанностей,</w:t>
      </w:r>
      <w:r w:rsidR="00907C53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 приводит</w:t>
      </w:r>
      <w:r w:rsidR="00907C53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может привести к конфликту </w:t>
      </w:r>
      <w:r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интересов.</w:t>
      </w:r>
      <w:r w:rsid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 экземпляр уведомления, заверенный лицом, ответственным за профилактику</w:t>
      </w:r>
      <w:r w:rsid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коррупционных правонарушений остается у раб</w:t>
      </w:r>
      <w:r w:rsidR="00907C53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отника в качестве подтверждения </w:t>
      </w:r>
      <w:r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факта</w:t>
      </w:r>
      <w:r w:rsidR="00907C53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представления уведомления.</w:t>
      </w:r>
    </w:p>
    <w:p w:rsidR="00F84925" w:rsidRPr="00F84925" w:rsidRDefault="00F84925" w:rsidP="00BE0E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В случае если работник не имеет возможности передать уведомление лично, оно может</w:t>
      </w:r>
      <w:r w:rsidR="00907C53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направлено в адрес муниципального предприятия/учреждения заказным письмом с</w:t>
      </w:r>
      <w:r w:rsidR="00907C53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уведомлением и описью вложения.</w:t>
      </w:r>
    </w:p>
    <w:p w:rsidR="00F84925" w:rsidRPr="00F84925" w:rsidRDefault="00F84925" w:rsidP="00BE0E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49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Порядок регистрации уведомлений</w:t>
      </w:r>
      <w:r w:rsidR="00907C53" w:rsidRPr="00BE0E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F84925" w:rsidRPr="00F84925" w:rsidRDefault="00F84925" w:rsidP="00BE0E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Уведомления о возникновении личной заинтересованности при исполнении должностных</w:t>
      </w:r>
      <w:r w:rsidR="00907C53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обязанностей, которая приводит или может привести к конфликту интересов, регистрируются в</w:t>
      </w:r>
      <w:r w:rsidR="00907C53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поступления.</w:t>
      </w:r>
    </w:p>
    <w:p w:rsidR="00F84925" w:rsidRPr="00F84925" w:rsidRDefault="00F84925" w:rsidP="00BE0E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3.2.</w:t>
      </w:r>
      <w:r w:rsidR="00907C53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Регистрация</w:t>
      </w:r>
      <w:r w:rsidR="00907C53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уведомлений</w:t>
      </w:r>
      <w:r w:rsidR="00907C53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производится</w:t>
      </w:r>
      <w:r w:rsidR="00907C53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лицом,</w:t>
      </w:r>
      <w:r w:rsidR="00907C53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</w:t>
      </w:r>
      <w:r w:rsidR="00907C53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907C53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профилактику</w:t>
      </w:r>
      <w:r w:rsidR="00BE0E05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коррупционных правонарушений в журнале учета уведомлений, листы которого должны быть</w:t>
      </w:r>
      <w:r w:rsidR="00907C53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пронумерованы,</w:t>
      </w:r>
      <w:r w:rsidR="00907C53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прошнурованы</w:t>
      </w:r>
      <w:r w:rsidR="00907C53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07C53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скреплены</w:t>
      </w:r>
      <w:r w:rsidR="00907C53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подписью</w:t>
      </w:r>
      <w:r w:rsidR="00907C53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</w:t>
      </w:r>
      <w:r w:rsidR="00BE0E05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и печатью.</w:t>
      </w:r>
    </w:p>
    <w:p w:rsidR="00F84925" w:rsidRPr="00F84925" w:rsidRDefault="00F84925" w:rsidP="00BE0E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>В журнале указываются:</w:t>
      </w:r>
    </w:p>
    <w:p w:rsidR="00F84925" w:rsidRPr="00F84925" w:rsidRDefault="00F84925" w:rsidP="00BE0E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порядковый номер уведомления;</w:t>
      </w:r>
    </w:p>
    <w:p w:rsidR="00F84925" w:rsidRPr="00F84925" w:rsidRDefault="00F84925" w:rsidP="00BE0E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дата и время принятия уведомления;</w:t>
      </w:r>
    </w:p>
    <w:p w:rsidR="00F84925" w:rsidRPr="00F84925" w:rsidRDefault="00F84925" w:rsidP="00BE0E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фамилия и инициалы работника, обратившегося с уведомлением;</w:t>
      </w:r>
    </w:p>
    <w:p w:rsidR="00F84925" w:rsidRPr="00F84925" w:rsidRDefault="00F84925" w:rsidP="00BE0E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925">
        <w:rPr>
          <w:rFonts w:ascii="Times New Roman" w:eastAsia="Times New Roman" w:hAnsi="Times New Roman" w:cs="Times New Roman"/>
          <w:sz w:val="28"/>
          <w:szCs w:val="28"/>
          <w:lang w:eastAsia="ru-RU"/>
        </w:rPr>
        <w:t>- краткое содержание уведомления;</w:t>
      </w:r>
    </w:p>
    <w:p w:rsidR="00907C53" w:rsidRPr="00907C53" w:rsidRDefault="00907C53" w:rsidP="00BE0E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C53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фамилия, инициалы и подпись ответственного лица, зарегистрировавшего уведомление;</w:t>
      </w:r>
    </w:p>
    <w:p w:rsidR="00907C53" w:rsidRPr="00907C53" w:rsidRDefault="00907C53" w:rsidP="00BE0E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C53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дата и время передачи уведомления работодателю.</w:t>
      </w:r>
    </w:p>
    <w:p w:rsidR="00907C53" w:rsidRPr="00907C53" w:rsidRDefault="00907C53" w:rsidP="00BE0E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C53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На уведомлении ставится отметка о его пос</w:t>
      </w:r>
      <w:r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туплении, в котором указываются </w:t>
      </w:r>
      <w:r w:rsidRPr="00907C53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</w:t>
      </w:r>
      <w:r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7C5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поступления и входящий номер.</w:t>
      </w:r>
    </w:p>
    <w:p w:rsidR="00907C53" w:rsidRPr="00907C53" w:rsidRDefault="00907C53" w:rsidP="00BE0E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</w:t>
      </w:r>
      <w:proofErr w:type="gramStart"/>
      <w:r w:rsidRPr="00907C5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регистрации уведомления в журнале регистрации оно передается на рассмотрение</w:t>
      </w:r>
      <w:r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7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руководителю </w:t>
      </w:r>
      <w:r w:rsidR="00B267EC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>ГК</w:t>
      </w:r>
      <w:r w:rsidR="00B267EC" w:rsidRPr="00EE14E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="007959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РД  «Кировский </w:t>
      </w:r>
      <w:proofErr w:type="spellStart"/>
      <w:r w:rsidR="007959D6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="007959D6">
        <w:rPr>
          <w:rFonts w:ascii="Times New Roman" w:eastAsia="Times New Roman" w:hAnsi="Times New Roman" w:cs="Times New Roman"/>
          <w:sz w:val="28"/>
          <w:szCs w:val="28"/>
          <w:lang w:eastAsia="ru-RU"/>
        </w:rPr>
        <w:t>/с «Соколенок» Тляратин</w:t>
      </w:r>
      <w:r w:rsidR="00B267EC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района</w:t>
      </w:r>
      <w:r w:rsidR="00B267EC" w:rsidRPr="00EE14E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267EC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7C5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 рабочего дня, следующего за днем</w:t>
      </w:r>
      <w:r w:rsidR="00B267EC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7C5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регистрации уведомления.</w:t>
      </w:r>
      <w:proofErr w:type="gramEnd"/>
    </w:p>
    <w:p w:rsidR="00907C53" w:rsidRPr="00907C53" w:rsidRDefault="00907C53" w:rsidP="00BE0E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7C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Порядок принятия мер по предотвращению и (или) урегулированию конфликта</w:t>
      </w:r>
      <w:r w:rsidR="00B267EC" w:rsidRPr="00BE0E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</w:t>
      </w:r>
      <w:r w:rsidRPr="00907C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нтересов</w:t>
      </w:r>
      <w:r w:rsidR="00B267EC" w:rsidRPr="00BE0E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907C53" w:rsidRPr="00907C53" w:rsidRDefault="00907C53" w:rsidP="00BE0E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C53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В течение трех рабочих дней руководитель учреждения</w:t>
      </w:r>
      <w:r w:rsidR="00B267EC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7C5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рассматривает поступившее уведомление и принимает решение о мерах по предотвращению</w:t>
      </w:r>
    </w:p>
    <w:p w:rsidR="00907C53" w:rsidRPr="00907C53" w:rsidRDefault="00907C53" w:rsidP="00BE0E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C53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урегулированию конфликта интересов. Предотвращение или урегулирование конфликта</w:t>
      </w:r>
      <w:r w:rsidR="00B267EC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7C5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интересов может состоять в изменении должностного положения (перераспределении функций)</w:t>
      </w:r>
      <w:r w:rsidR="00B267EC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7C5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работника, являющегося стороной конфликта интересов, вплоть до его отстранения от</w:t>
      </w:r>
      <w:r w:rsidR="00B267EC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7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исполнения должностных обязанностей в установленном порядке. </w:t>
      </w:r>
      <w:proofErr w:type="gramStart"/>
      <w:r w:rsidRPr="00907C5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по решению</w:t>
      </w:r>
      <w:r w:rsidR="00B267EC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7C5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</w:t>
      </w:r>
      <w:r w:rsidR="00B267EC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ГК</w:t>
      </w:r>
      <w:r w:rsidR="00B267EC" w:rsidRPr="00EE14E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="007959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РД  «Кировский </w:t>
      </w:r>
      <w:proofErr w:type="spellStart"/>
      <w:r w:rsidR="007959D6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="007959D6">
        <w:rPr>
          <w:rFonts w:ascii="Times New Roman" w:eastAsia="Times New Roman" w:hAnsi="Times New Roman" w:cs="Times New Roman"/>
          <w:sz w:val="28"/>
          <w:szCs w:val="28"/>
          <w:lang w:eastAsia="ru-RU"/>
        </w:rPr>
        <w:t>/с «Соколенок» Тляратинского</w:t>
      </w:r>
      <w:r w:rsidR="00B267EC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B267EC" w:rsidRPr="00EE14E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267EC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7C5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</w:t>
      </w:r>
      <w:r w:rsidR="00B267EC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7C53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</w:t>
      </w:r>
      <w:r w:rsidR="00B267EC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7C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приняты</w:t>
      </w:r>
      <w:r w:rsidR="00B267EC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7C5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</w:t>
      </w:r>
      <w:r w:rsidR="00B267EC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7C5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</w:t>
      </w:r>
      <w:r w:rsidR="00B267EC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7C53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7C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предотвращению или урегулированию конфликта интересов.</w:t>
      </w:r>
      <w:proofErr w:type="gramEnd"/>
    </w:p>
    <w:p w:rsidR="00907C53" w:rsidRPr="00907C53" w:rsidRDefault="00907C53" w:rsidP="00BE0E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07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руководителя </w:t>
      </w:r>
      <w:r w:rsidR="00BE0E05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>ГК</w:t>
      </w:r>
      <w:r w:rsidR="00BE0E05" w:rsidRPr="00EE14E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="00F40D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РД  «Кировский </w:t>
      </w:r>
      <w:proofErr w:type="spellStart"/>
      <w:r w:rsidR="00F40DA0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="00F40DA0">
        <w:rPr>
          <w:rFonts w:ascii="Times New Roman" w:eastAsia="Times New Roman" w:hAnsi="Times New Roman" w:cs="Times New Roman"/>
          <w:sz w:val="28"/>
          <w:szCs w:val="28"/>
          <w:lang w:eastAsia="ru-RU"/>
        </w:rPr>
        <w:t>/с «Соколенок» Тляратин</w:t>
      </w:r>
      <w:r w:rsidR="00BE0E05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района</w:t>
      </w:r>
      <w:r w:rsidR="00BE0E05" w:rsidRPr="00EE14E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E0E05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7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мерах по предотвращению или</w:t>
      </w:r>
      <w:r w:rsidR="00BE0E05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7C53">
        <w:rPr>
          <w:rFonts w:ascii="Times New Roman" w:eastAsia="Times New Roman" w:hAnsi="Times New Roman" w:cs="Times New Roman"/>
          <w:sz w:val="28"/>
          <w:szCs w:val="28"/>
          <w:lang w:eastAsia="ru-RU"/>
        </w:rPr>
        <w:t>урегулированию конфликта интересов принимается в форме правового акта.</w:t>
      </w:r>
      <w:proofErr w:type="gramEnd"/>
      <w:r w:rsidRPr="00907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07C5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BE0E05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7C5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</w:t>
      </w:r>
      <w:r w:rsidR="00BE0E05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лизацией данного правового акта </w:t>
      </w:r>
      <w:r w:rsidRPr="00907C5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лицом, ответственным за профилактику</w:t>
      </w:r>
      <w:r w:rsidR="00BE0E05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7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коррупционных правонарушений в </w:t>
      </w:r>
      <w:r w:rsidR="00BE0E05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>ГК</w:t>
      </w:r>
      <w:r w:rsidR="00BE0E05" w:rsidRPr="00EE14E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="00F40D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РД  «Кировский </w:t>
      </w:r>
      <w:proofErr w:type="spellStart"/>
      <w:r w:rsidR="00F40DA0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="00F40DA0">
        <w:rPr>
          <w:rFonts w:ascii="Times New Roman" w:eastAsia="Times New Roman" w:hAnsi="Times New Roman" w:cs="Times New Roman"/>
          <w:sz w:val="28"/>
          <w:szCs w:val="28"/>
          <w:lang w:eastAsia="ru-RU"/>
        </w:rPr>
        <w:t>/с «Соколенок» Тляратинского</w:t>
      </w:r>
      <w:r w:rsidR="00BE0E05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BE0E05" w:rsidRPr="00EE14E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E0E05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07C53" w:rsidRPr="00907C53" w:rsidRDefault="00907C53" w:rsidP="00BE0E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C53">
        <w:rPr>
          <w:rFonts w:ascii="Times New Roman" w:eastAsia="Times New Roman" w:hAnsi="Times New Roman" w:cs="Times New Roman"/>
          <w:sz w:val="28"/>
          <w:szCs w:val="28"/>
          <w:lang w:eastAsia="ru-RU"/>
        </w:rPr>
        <w:t>4.2. Уведомление о возникновении личной заинтересованности при исполнении должностных</w:t>
      </w:r>
      <w:r w:rsidR="00BE0E05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7C5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обязанностей, которая приводит или может привести к конфликту интересов, приобщается к</w:t>
      </w:r>
      <w:r w:rsidR="00BE0E05" w:rsidRPr="00BE0E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7C5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личному делу работника.</w:t>
      </w:r>
    </w:p>
    <w:p w:rsidR="00B06076" w:rsidRPr="00BE0E05" w:rsidRDefault="00B06076" w:rsidP="00F84925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B06076" w:rsidRPr="00BE0E05" w:rsidSect="00BE0E05">
      <w:pgSz w:w="11906" w:h="16838"/>
      <w:pgMar w:top="851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90145"/>
    <w:multiLevelType w:val="multilevel"/>
    <w:tmpl w:val="D688D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B65F26"/>
    <w:multiLevelType w:val="multilevel"/>
    <w:tmpl w:val="E2B61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CE57B9"/>
    <w:multiLevelType w:val="multilevel"/>
    <w:tmpl w:val="2B468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974981"/>
    <w:multiLevelType w:val="multilevel"/>
    <w:tmpl w:val="50485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B2166C"/>
    <w:multiLevelType w:val="multilevel"/>
    <w:tmpl w:val="CDACF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4A2C57"/>
    <w:multiLevelType w:val="multilevel"/>
    <w:tmpl w:val="84ECE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1B3B"/>
    <w:rsid w:val="00043E4A"/>
    <w:rsid w:val="000A455A"/>
    <w:rsid w:val="000E3590"/>
    <w:rsid w:val="001B70F3"/>
    <w:rsid w:val="00232519"/>
    <w:rsid w:val="003D5F33"/>
    <w:rsid w:val="003F1B3B"/>
    <w:rsid w:val="003F4EE6"/>
    <w:rsid w:val="004A0A16"/>
    <w:rsid w:val="004D50C5"/>
    <w:rsid w:val="004F2278"/>
    <w:rsid w:val="00565E9B"/>
    <w:rsid w:val="006F3556"/>
    <w:rsid w:val="007959D6"/>
    <w:rsid w:val="008E33BD"/>
    <w:rsid w:val="00907C53"/>
    <w:rsid w:val="009512CD"/>
    <w:rsid w:val="009E3881"/>
    <w:rsid w:val="00B06076"/>
    <w:rsid w:val="00B267EC"/>
    <w:rsid w:val="00B84923"/>
    <w:rsid w:val="00B92943"/>
    <w:rsid w:val="00BE0E05"/>
    <w:rsid w:val="00EE14E1"/>
    <w:rsid w:val="00F40DA0"/>
    <w:rsid w:val="00F84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5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1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1B3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E0E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E0E05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B849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37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9;&#1072;&#1081;&#1090;&#1086;&#1073;&#1088;&#1072;&#1079;&#1086;&#1074;&#1072;&#1085;&#1080;&#1103;.&#1088;&#1092;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2080</Words>
  <Characters>11857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9</cp:revision>
  <cp:lastPrinted>2022-12-03T21:10:00Z</cp:lastPrinted>
  <dcterms:created xsi:type="dcterms:W3CDTF">2022-11-27T16:48:00Z</dcterms:created>
  <dcterms:modified xsi:type="dcterms:W3CDTF">2022-12-04T15:08:00Z</dcterms:modified>
</cp:coreProperties>
</file>